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D268" w14:textId="237DCFF9" w:rsidR="00C16AE8" w:rsidRDefault="00C16AE8" w:rsidP="001A2F34">
      <w:pPr>
        <w:jc w:val="both"/>
        <w:rPr>
          <w:rFonts w:ascii="Calibri" w:hAnsi="Calibri"/>
          <w:iCs/>
          <w:szCs w:val="24"/>
        </w:rPr>
      </w:pPr>
      <w:bookmarkStart w:id="0" w:name="_GoBack"/>
      <w:bookmarkEnd w:id="0"/>
      <w:r w:rsidRPr="00C16AE8">
        <w:rPr>
          <w:rFonts w:ascii="Calibri" w:hAnsi="Calibri"/>
          <w:iCs/>
          <w:noProof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AB9DAE6" wp14:editId="334A9E82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771650" cy="792956"/>
            <wp:effectExtent l="0" t="0" r="0" b="7620"/>
            <wp:wrapSquare wrapText="bothSides"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C115E" w14:textId="2CA05535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  <w:r w:rsidRPr="00C16AE8">
        <w:rPr>
          <w:rFonts w:ascii="Calibri" w:hAnsi="Calibri"/>
          <w:iCs/>
          <w:noProof/>
          <w:szCs w:val="24"/>
          <w:lang w:eastAsia="es-ES"/>
        </w:rPr>
        <w:drawing>
          <wp:anchor distT="0" distB="0" distL="0" distR="0" simplePos="0" relativeHeight="251659264" behindDoc="1" locked="0" layoutInCell="1" allowOverlap="1" wp14:anchorId="3833D314" wp14:editId="7BDFCF69">
            <wp:simplePos x="0" y="0"/>
            <wp:positionH relativeFrom="margin">
              <wp:align>right</wp:align>
            </wp:positionH>
            <wp:positionV relativeFrom="page">
              <wp:posOffset>1199515</wp:posOffset>
            </wp:positionV>
            <wp:extent cx="1788795" cy="497205"/>
            <wp:effectExtent l="0" t="0" r="1905" b="0"/>
            <wp:wrapNone/>
            <wp:docPr id="11" name="image3.jpeg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 descr="Logotipo&#10;&#10;Descripción generada automáticamente con confianza baj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96B09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434A8B33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0D0B2BFB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209FA1C6" w14:textId="07E00317" w:rsidR="00D07EB4" w:rsidRPr="00C16AE8" w:rsidRDefault="00C16AE8" w:rsidP="00C16AE8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C16AE8">
        <w:rPr>
          <w:rFonts w:ascii="Calibri" w:hAnsi="Calibri"/>
          <w:b/>
          <w:bCs/>
          <w:iCs/>
          <w:szCs w:val="24"/>
          <w:u w:val="single"/>
        </w:rPr>
        <w:t>CONVOCATORIA DE AYUDAS A EVENTOS Y CONFERENCIAS</w:t>
      </w:r>
    </w:p>
    <w:p w14:paraId="75C6DDE8" w14:textId="77777777" w:rsidR="00552BED" w:rsidRPr="00D07EB4" w:rsidRDefault="00552BED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401717D5" w14:textId="354C78FD" w:rsidR="00C16AE8" w:rsidRPr="00C16AE8" w:rsidRDefault="00C16AE8" w:rsidP="00C16AE8">
      <w:pPr>
        <w:jc w:val="both"/>
        <w:rPr>
          <w:rFonts w:ascii="Calibri" w:hAnsi="Calibri" w:cs="Calibri"/>
          <w:b/>
          <w:bCs/>
        </w:rPr>
      </w:pPr>
      <w:r w:rsidRPr="00C16AE8">
        <w:rPr>
          <w:rFonts w:ascii="Calibri" w:hAnsi="Calibri" w:cs="Calibri"/>
          <w:b/>
          <w:bCs/>
        </w:rPr>
        <w:t xml:space="preserve">Se convocan ayudas </w:t>
      </w:r>
      <w:r w:rsidR="00216AD5" w:rsidRPr="00C16AE8">
        <w:rPr>
          <w:rFonts w:ascii="Calibri" w:hAnsi="Calibri" w:cs="Calibri"/>
          <w:b/>
          <w:bCs/>
        </w:rPr>
        <w:t xml:space="preserve">para la cofinanciación de conferencias impartidas en las distintas sedes </w:t>
      </w:r>
      <w:r w:rsidRPr="00C16AE8">
        <w:rPr>
          <w:rFonts w:ascii="Calibri" w:hAnsi="Calibri" w:cs="Calibri"/>
          <w:b/>
          <w:bCs/>
        </w:rPr>
        <w:t xml:space="preserve">de la STAOC </w:t>
      </w:r>
      <w:r w:rsidR="00216AD5" w:rsidRPr="00C16AE8">
        <w:rPr>
          <w:rFonts w:ascii="Calibri" w:hAnsi="Calibri" w:cs="Calibri"/>
          <w:b/>
          <w:bCs/>
        </w:rPr>
        <w:t>(</w:t>
      </w:r>
      <w:r w:rsidRPr="00C16AE8">
        <w:rPr>
          <w:rFonts w:ascii="Calibri" w:hAnsi="Calibri" w:cs="Calibri"/>
          <w:b/>
          <w:bCs/>
        </w:rPr>
        <w:t xml:space="preserve">hasta </w:t>
      </w:r>
      <w:r w:rsidR="00216AD5" w:rsidRPr="00C16AE8">
        <w:rPr>
          <w:rFonts w:ascii="Calibri" w:hAnsi="Calibri" w:cs="Calibri"/>
          <w:b/>
          <w:bCs/>
        </w:rPr>
        <w:t xml:space="preserve">200 €/conferencia). </w:t>
      </w:r>
      <w:r w:rsidRPr="00C16AE8">
        <w:rPr>
          <w:rFonts w:ascii="Calibri" w:hAnsi="Calibri" w:cs="Calibri"/>
          <w:b/>
          <w:bCs/>
        </w:rPr>
        <w:t>Se contempla asimismo el patrocinio de conferencias incluidas en congresos, cursos, reuniones científicas, etc con el mismo límite económico y los mismos requerimientos.</w:t>
      </w:r>
    </w:p>
    <w:p w14:paraId="19608472" w14:textId="50FA0E7F" w:rsidR="00DE6615" w:rsidRDefault="00DE6615" w:rsidP="001A2F34">
      <w:pPr>
        <w:jc w:val="both"/>
        <w:rPr>
          <w:rFonts w:ascii="Calibri" w:hAnsi="Calibri" w:cs="Calibri"/>
        </w:rPr>
      </w:pPr>
    </w:p>
    <w:p w14:paraId="0F759441" w14:textId="142C347E" w:rsidR="00DE6615" w:rsidRPr="00552BED" w:rsidRDefault="00DE6615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Requisitos de los solicitantes:</w:t>
      </w:r>
    </w:p>
    <w:p w14:paraId="66801F44" w14:textId="09DBF6F4" w:rsidR="00DE6615" w:rsidRDefault="00DE6615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Ser miembro de la RSEQ.</w:t>
      </w:r>
    </w:p>
    <w:p w14:paraId="792B0DE3" w14:textId="16247829" w:rsidR="001A2F34" w:rsidRDefault="00DE6615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Enviar a la Secretaría de la STAOC (</w:t>
      </w:r>
      <w:r w:rsidR="005C21E1" w:rsidRPr="005C21E1">
        <w:rPr>
          <w:rFonts w:ascii="Calibri" w:hAnsi="Calibri" w:cs="Calibri"/>
        </w:rPr>
        <w:t>staoc@rseq.org</w:t>
      </w:r>
      <w:r w:rsidRPr="005C21E1">
        <w:rPr>
          <w:rFonts w:ascii="Calibri" w:hAnsi="Calibri" w:cs="Calibri"/>
        </w:rPr>
        <w:t xml:space="preserve">) </w:t>
      </w:r>
      <w:r w:rsidR="00D07EB4" w:rsidRPr="005C21E1">
        <w:rPr>
          <w:rFonts w:ascii="Calibri" w:hAnsi="Calibri" w:cs="Calibri"/>
        </w:rPr>
        <w:t xml:space="preserve">una </w:t>
      </w:r>
      <w:r w:rsidR="004E5B3B">
        <w:rPr>
          <w:rFonts w:ascii="Calibri" w:hAnsi="Calibri" w:cs="Calibri"/>
        </w:rPr>
        <w:t xml:space="preserve">solicitud </w:t>
      </w:r>
      <w:r>
        <w:rPr>
          <w:rFonts w:ascii="Calibri" w:hAnsi="Calibri" w:cs="Calibri"/>
        </w:rPr>
        <w:t>que incluya</w:t>
      </w:r>
      <w:r w:rsidR="001A2F34">
        <w:rPr>
          <w:rFonts w:ascii="Calibri" w:hAnsi="Calibri" w:cs="Calibri"/>
        </w:rPr>
        <w:t xml:space="preserve"> los datos relativos a la conferencia, CV del conferenciante, fecha de realización,</w:t>
      </w:r>
      <w:r w:rsidR="004E5B3B">
        <w:rPr>
          <w:rFonts w:ascii="Calibri" w:hAnsi="Calibri" w:cs="Calibri"/>
        </w:rPr>
        <w:t xml:space="preserve"> sede,</w:t>
      </w:r>
      <w:r w:rsidR="001A2F34">
        <w:rPr>
          <w:rFonts w:ascii="Calibri" w:hAnsi="Calibri" w:cs="Calibri"/>
        </w:rPr>
        <w:t xml:space="preserve"> etc</w:t>
      </w:r>
      <w:r w:rsidR="00C938C9">
        <w:rPr>
          <w:rFonts w:ascii="Calibri" w:hAnsi="Calibri" w:cs="Calibri"/>
        </w:rPr>
        <w:t>.</w:t>
      </w:r>
    </w:p>
    <w:p w14:paraId="61D563C1" w14:textId="0F5B3573" w:rsidR="00DE6615" w:rsidRPr="00D00D4B" w:rsidRDefault="00DE6615" w:rsidP="00DE6615">
      <w:pPr>
        <w:jc w:val="both"/>
        <w:rPr>
          <w:rFonts w:ascii="Calibri" w:hAnsi="Calibri" w:cs="Calibri"/>
        </w:rPr>
      </w:pPr>
      <w:r w:rsidRPr="00D00D4B">
        <w:rPr>
          <w:rFonts w:ascii="Calibri" w:hAnsi="Calibri" w:cs="Calibri"/>
        </w:rPr>
        <w:t xml:space="preserve">- </w:t>
      </w:r>
      <w:r w:rsidR="004E5B3B">
        <w:rPr>
          <w:rFonts w:ascii="Calibri" w:hAnsi="Calibri" w:cs="Calibri"/>
        </w:rPr>
        <w:t>Adjuntar el CV del conferenciante</w:t>
      </w:r>
      <w:r w:rsidRPr="00D00D4B">
        <w:rPr>
          <w:rFonts w:ascii="Calibri" w:hAnsi="Calibri" w:cs="Calibri"/>
        </w:rPr>
        <w:t>.</w:t>
      </w:r>
    </w:p>
    <w:p w14:paraId="3641684D" w14:textId="43083A02" w:rsidR="001A2F34" w:rsidRPr="00552BED" w:rsidRDefault="00DE6615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Compromiso de los beneficiarios</w:t>
      </w:r>
      <w:r w:rsidR="001A2F34" w:rsidRPr="00552BED">
        <w:rPr>
          <w:rFonts w:ascii="Calibri" w:hAnsi="Calibri" w:cs="Calibri"/>
          <w:b/>
          <w:bCs/>
        </w:rPr>
        <w:t>:</w:t>
      </w:r>
    </w:p>
    <w:p w14:paraId="2DFADDEA" w14:textId="183A3047" w:rsidR="00DE6615" w:rsidRDefault="001A2F34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6615">
        <w:rPr>
          <w:rFonts w:ascii="Calibri" w:hAnsi="Calibri" w:cs="Calibri"/>
        </w:rPr>
        <w:t xml:space="preserve">Publicitar el </w:t>
      </w:r>
      <w:r w:rsidRPr="0089580C">
        <w:rPr>
          <w:rFonts w:ascii="Calibri" w:hAnsi="Calibri" w:cs="Calibri"/>
        </w:rPr>
        <w:t>patrocinio</w:t>
      </w:r>
      <w:r w:rsidR="00DE6615">
        <w:rPr>
          <w:rFonts w:ascii="Calibri" w:hAnsi="Calibri" w:cs="Calibri"/>
        </w:rPr>
        <w:t xml:space="preserve"> de la STAOC de dicha actividad tanto en la convocatoria de la misma </w:t>
      </w:r>
      <w:proofErr w:type="gramStart"/>
      <w:r w:rsidR="00DE6615">
        <w:rPr>
          <w:rFonts w:ascii="Calibri" w:hAnsi="Calibri" w:cs="Calibri"/>
        </w:rPr>
        <w:t>como</w:t>
      </w:r>
      <w:proofErr w:type="gramEnd"/>
      <w:r w:rsidR="00DE6615">
        <w:rPr>
          <w:rFonts w:ascii="Calibri" w:hAnsi="Calibri" w:cs="Calibri"/>
        </w:rPr>
        <w:t xml:space="preserve"> en el propio acto y enviar documentos gráficos del evento donde se verifique este punto</w:t>
      </w:r>
      <w:r w:rsidR="009A10CA">
        <w:rPr>
          <w:rFonts w:ascii="Calibri" w:hAnsi="Calibri" w:cs="Calibri"/>
        </w:rPr>
        <w:t>.</w:t>
      </w:r>
    </w:p>
    <w:p w14:paraId="0F35DDAB" w14:textId="693C0324" w:rsidR="00DE6615" w:rsidRDefault="001A2F34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Las facturas deben ir a nombre de la RSEQ (CIF: G28750677)</w:t>
      </w:r>
      <w:r w:rsidR="00231A8B">
        <w:rPr>
          <w:rFonts w:ascii="Calibri" w:hAnsi="Calibri" w:cs="Calibri"/>
        </w:rPr>
        <w:t>.</w:t>
      </w:r>
      <w:r w:rsidR="00610E85">
        <w:rPr>
          <w:rFonts w:ascii="Calibri" w:hAnsi="Calibri" w:cs="Calibri"/>
        </w:rPr>
        <w:t xml:space="preserve"> </w:t>
      </w:r>
    </w:p>
    <w:p w14:paraId="0A967CC9" w14:textId="13370514" w:rsidR="00552BED" w:rsidRPr="00552BED" w:rsidRDefault="00552BED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Gastos elegibles:</w:t>
      </w:r>
    </w:p>
    <w:p w14:paraId="1598CCB3" w14:textId="64751C14" w:rsidR="00552BED" w:rsidRDefault="00552BED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00D4B">
        <w:rPr>
          <w:rFonts w:ascii="Calibri" w:hAnsi="Calibri" w:cs="Calibri"/>
        </w:rPr>
        <w:t xml:space="preserve">Estas ayudas pueden emplearse para pagar gastos de viaje, alojamiento o </w:t>
      </w:r>
      <w:r w:rsidR="00933C4D">
        <w:rPr>
          <w:rFonts w:ascii="Calibri" w:hAnsi="Calibri" w:cs="Calibri"/>
        </w:rPr>
        <w:t>atención a</w:t>
      </w:r>
      <w:r w:rsidR="00D00D4B">
        <w:rPr>
          <w:rFonts w:ascii="Calibri" w:hAnsi="Calibri" w:cs="Calibri"/>
        </w:rPr>
        <w:t xml:space="preserve">l conferenciante. </w:t>
      </w:r>
    </w:p>
    <w:p w14:paraId="31F5794B" w14:textId="77777777" w:rsidR="001A2F34" w:rsidRDefault="001A2F34" w:rsidP="001A2F34">
      <w:pPr>
        <w:jc w:val="both"/>
        <w:rPr>
          <w:rFonts w:ascii="Calibri" w:hAnsi="Calibri" w:cs="Calibri"/>
        </w:rPr>
      </w:pPr>
    </w:p>
    <w:p w14:paraId="1E143761" w14:textId="089D4488" w:rsidR="005760D3" w:rsidRDefault="005760D3" w:rsidP="001A2F34">
      <w:pPr>
        <w:jc w:val="both"/>
        <w:rPr>
          <w:rFonts w:ascii="Calibri" w:hAnsi="Calibri" w:cs="Calibri"/>
        </w:rPr>
      </w:pPr>
    </w:p>
    <w:p w14:paraId="78F921DC" w14:textId="77777777" w:rsidR="005760D3" w:rsidRPr="00101F56" w:rsidRDefault="005760D3" w:rsidP="005760D3">
      <w:pPr>
        <w:rPr>
          <w:rFonts w:cstheme="minorHAnsi"/>
          <w:sz w:val="20"/>
          <w:szCs w:val="20"/>
        </w:rPr>
      </w:pPr>
      <w:r w:rsidRPr="00101F56">
        <w:rPr>
          <w:rFonts w:cstheme="minorHAnsi"/>
          <w:b/>
          <w:sz w:val="20"/>
          <w:szCs w:val="20"/>
        </w:rPr>
        <w:t>Información sobre el tratamiento de datos personales</w:t>
      </w:r>
    </w:p>
    <w:p w14:paraId="0894DCDA" w14:textId="3D60461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Los datos de carácter personal proporcionados por </w:t>
      </w:r>
      <w:r w:rsidR="00101F56" w:rsidRPr="00101F56">
        <w:rPr>
          <w:rFonts w:asciiTheme="minorHAnsi" w:hAnsiTheme="minorHAnsi" w:cstheme="minorHAnsi"/>
          <w:sz w:val="20"/>
          <w:szCs w:val="20"/>
        </w:rPr>
        <w:t>el c</w:t>
      </w:r>
      <w:r w:rsidRPr="00101F56">
        <w:rPr>
          <w:rFonts w:asciiTheme="minorHAnsi" w:hAnsiTheme="minorHAnsi" w:cstheme="minorHAnsi"/>
          <w:sz w:val="20"/>
          <w:szCs w:val="20"/>
        </w:rPr>
        <w:t>andidato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interesado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en presentarse a la convocatoria serán tratados por la REAL SOCIEDAD ESPAÑOLA DE QUÍMICA (RSEQ) como responsable, con la finalidad de gestionar su participación de acuerdo con las presentes bases publicadas en el sitio </w:t>
      </w:r>
      <w:hyperlink r:id="rId7" w:history="1">
        <w:r w:rsidR="00101F56"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https://staoc.rseq.org/</w:t>
        </w:r>
      </w:hyperlink>
      <w:r w:rsidR="00101F56" w:rsidRPr="00101F56">
        <w:rPr>
          <w:rFonts w:asciiTheme="minorHAnsi" w:hAnsiTheme="minorHAnsi" w:cstheme="minorHAnsi"/>
          <w:sz w:val="20"/>
          <w:szCs w:val="20"/>
        </w:rPr>
        <w:t xml:space="preserve"> </w:t>
      </w:r>
      <w:r w:rsidRPr="00101F56">
        <w:rPr>
          <w:rFonts w:asciiTheme="minorHAnsi" w:hAnsiTheme="minorHAnsi" w:cstheme="minorHAnsi"/>
          <w:sz w:val="20"/>
          <w:szCs w:val="20"/>
        </w:rPr>
        <w:t>con antelación, aceptando y consintiendo el tratamiento de sus datos al cumplimentar el documento de solicitud.</w:t>
      </w:r>
    </w:p>
    <w:p w14:paraId="51E94846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</w:t>
      </w:r>
    </w:p>
    <w:p w14:paraId="7D867E4B" w14:textId="66078058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E5B3B">
        <w:rPr>
          <w:rFonts w:asciiTheme="minorHAnsi" w:hAnsiTheme="minorHAnsi" w:cstheme="minorHAnsi"/>
          <w:sz w:val="20"/>
          <w:szCs w:val="20"/>
        </w:rPr>
        <w:lastRenderedPageBreak/>
        <w:t xml:space="preserve">Los datos que le solicitamos son necesarios y tienen la finalidad de tramitar su solicitud siendo la base de legitimación la relación precontractual por la que opta como </w:t>
      </w:r>
      <w:r w:rsidR="00101F56" w:rsidRPr="004E5B3B">
        <w:rPr>
          <w:rFonts w:asciiTheme="minorHAnsi" w:hAnsiTheme="minorHAnsi" w:cstheme="minorHAnsi"/>
          <w:sz w:val="20"/>
          <w:szCs w:val="20"/>
        </w:rPr>
        <w:t xml:space="preserve">candidato/a </w:t>
      </w:r>
      <w:proofErr w:type="spellStart"/>
      <w:r w:rsidR="00101F56" w:rsidRPr="004E5B3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101F56" w:rsidRPr="004E5B3B">
        <w:rPr>
          <w:rFonts w:asciiTheme="minorHAnsi" w:hAnsiTheme="minorHAnsi" w:cstheme="minorHAnsi"/>
          <w:sz w:val="20"/>
          <w:szCs w:val="20"/>
        </w:rPr>
        <w:t xml:space="preserve"> las ayudas para la organización de eventos y conferencias de la Sección Territorial de Andalucía Occidental de la Real Sociedad Española de Química</w:t>
      </w:r>
      <w:r w:rsidRPr="004E5B3B">
        <w:rPr>
          <w:rFonts w:asciiTheme="minorHAnsi" w:hAnsiTheme="minorHAnsi" w:cstheme="minorHAnsi"/>
          <w:sz w:val="20"/>
          <w:szCs w:val="20"/>
        </w:rPr>
        <w:t>.</w:t>
      </w:r>
      <w:r w:rsidRPr="00101F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A7ED6C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101F56">
        <w:rPr>
          <w:rFonts w:asciiTheme="minorHAnsi" w:hAnsiTheme="minorHAnsi" w:cstheme="minorHAnsi"/>
          <w:sz w:val="20"/>
          <w:szCs w:val="20"/>
        </w:rPr>
        <w:t>concedida la ayuda</w:t>
      </w:r>
      <w:r w:rsidRPr="00101F56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101F56">
        <w:rPr>
          <w:rFonts w:asciiTheme="minorHAnsi" w:hAnsiTheme="minorHAnsi" w:cstheme="minorHAnsi"/>
          <w:sz w:val="20"/>
          <w:szCs w:val="20"/>
        </w:rPr>
        <w:t>La RSEQ conservará sus datos como candidato durante 2 años, 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14:paraId="644C0A8B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i/>
          <w:iCs/>
          <w:sz w:val="20"/>
          <w:szCs w:val="20"/>
        </w:rPr>
        <w:t>Exactitud y veracidad de los datos</w:t>
      </w:r>
      <w:r w:rsidRPr="00101F56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543D6D2E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8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9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0" w:history="1">
        <w:r w:rsidRPr="00101F56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145AC30A" w14:textId="2BC3C6A9" w:rsidR="005760D3" w:rsidRPr="00101F56" w:rsidRDefault="005760D3" w:rsidP="001A2F34">
      <w:pPr>
        <w:jc w:val="both"/>
        <w:rPr>
          <w:rFonts w:ascii="Calibri" w:hAnsi="Calibri" w:cs="Calibri"/>
          <w:sz w:val="20"/>
          <w:szCs w:val="20"/>
        </w:rPr>
      </w:pPr>
    </w:p>
    <w:sectPr w:rsidR="005760D3" w:rsidRPr="00101F56" w:rsidSect="00101F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F"/>
    <w:rsid w:val="000A7DCB"/>
    <w:rsid w:val="00101F56"/>
    <w:rsid w:val="001A2F34"/>
    <w:rsid w:val="001B32B7"/>
    <w:rsid w:val="00216AD5"/>
    <w:rsid w:val="00231A8B"/>
    <w:rsid w:val="002F3371"/>
    <w:rsid w:val="00413526"/>
    <w:rsid w:val="004B694E"/>
    <w:rsid w:val="004E3B1D"/>
    <w:rsid w:val="004E5B3B"/>
    <w:rsid w:val="005226DF"/>
    <w:rsid w:val="005451AC"/>
    <w:rsid w:val="00552BED"/>
    <w:rsid w:val="005760D3"/>
    <w:rsid w:val="005C21E1"/>
    <w:rsid w:val="005E3E05"/>
    <w:rsid w:val="00610E85"/>
    <w:rsid w:val="00633C29"/>
    <w:rsid w:val="006541C7"/>
    <w:rsid w:val="006F107F"/>
    <w:rsid w:val="00791EC8"/>
    <w:rsid w:val="00873BED"/>
    <w:rsid w:val="00933C4D"/>
    <w:rsid w:val="009A10CA"/>
    <w:rsid w:val="00A816E6"/>
    <w:rsid w:val="00AE0465"/>
    <w:rsid w:val="00BE7641"/>
    <w:rsid w:val="00C16AE8"/>
    <w:rsid w:val="00C5136D"/>
    <w:rsid w:val="00C938C9"/>
    <w:rsid w:val="00D00D4B"/>
    <w:rsid w:val="00D07EB4"/>
    <w:rsid w:val="00DE6615"/>
    <w:rsid w:val="00E62E4B"/>
    <w:rsid w:val="00FB0B6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rseq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oc.rseq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seq.org/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Díez</dc:creator>
  <cp:lastModifiedBy>Conejero Iglesias, Salvador</cp:lastModifiedBy>
  <cp:revision>2</cp:revision>
  <dcterms:created xsi:type="dcterms:W3CDTF">2022-04-18T14:00:00Z</dcterms:created>
  <dcterms:modified xsi:type="dcterms:W3CDTF">2022-04-18T14:00:00Z</dcterms:modified>
</cp:coreProperties>
</file>